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404D" w14:textId="77777777" w:rsidR="005E714B" w:rsidRPr="00FA02F7" w:rsidRDefault="005E714B">
      <w:pPr>
        <w:pStyle w:val="Nadpis11"/>
        <w:jc w:val="center"/>
        <w:rPr>
          <w:color w:val="1F497D" w:themeColor="text2"/>
        </w:rPr>
      </w:pPr>
    </w:p>
    <w:p w14:paraId="17A251DB" w14:textId="77777777" w:rsidR="00FA02F7" w:rsidRPr="00FA02F7" w:rsidRDefault="00FA02F7" w:rsidP="00FA02F7">
      <w:pPr>
        <w:jc w:val="center"/>
        <w:rPr>
          <w:b/>
          <w:color w:val="1F497D" w:themeColor="text2"/>
          <w:sz w:val="32"/>
          <w:szCs w:val="32"/>
        </w:rPr>
      </w:pPr>
      <w:r w:rsidRPr="00FA02F7">
        <w:rPr>
          <w:b/>
          <w:color w:val="1F497D" w:themeColor="text2"/>
          <w:sz w:val="32"/>
          <w:szCs w:val="32"/>
        </w:rPr>
        <w:t>INTERREG ČESKO-POLSKO 2021-2027</w:t>
      </w:r>
    </w:p>
    <w:p w14:paraId="492AE9CB" w14:textId="77777777" w:rsidR="00FA02F7" w:rsidRPr="00FA02F7" w:rsidRDefault="00FA02F7" w:rsidP="00FA02F7">
      <w:pPr>
        <w:pStyle w:val="Nadpis1"/>
        <w:jc w:val="center"/>
        <w:rPr>
          <w:sz w:val="28"/>
          <w:szCs w:val="28"/>
        </w:rPr>
      </w:pPr>
      <w:r w:rsidRPr="00FA02F7">
        <w:rPr>
          <w:sz w:val="28"/>
          <w:szCs w:val="28"/>
        </w:rPr>
        <w:t>Formulář projektového záměru</w:t>
      </w:r>
    </w:p>
    <w:p w14:paraId="1E3A34B6" w14:textId="77777777" w:rsidR="005E714B" w:rsidRPr="00FA02F7" w:rsidRDefault="005E714B"/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4607"/>
        <w:gridCol w:w="4605"/>
      </w:tblGrid>
      <w:tr w:rsidR="005E714B" w:rsidRPr="00FA02F7" w14:paraId="00D10B0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E89C" w14:textId="0C47CCCE" w:rsidR="005E714B" w:rsidRPr="00FA02F7" w:rsidRDefault="00FA02F7">
            <w:pPr>
              <w:widowControl w:val="0"/>
            </w:pPr>
            <w:r w:rsidRPr="00FA02F7">
              <w:rPr>
                <w:b/>
              </w:rPr>
              <w:t>Předkladatel projektu</w:t>
            </w:r>
            <w:r w:rsidR="0076384C" w:rsidRPr="00FA02F7">
              <w:rPr>
                <w:b/>
              </w:rPr>
              <w:t>:</w:t>
            </w:r>
          </w:p>
          <w:p w14:paraId="695C6EE1" w14:textId="77777777" w:rsidR="005E714B" w:rsidRPr="00FA02F7" w:rsidRDefault="0076384C">
            <w:pPr>
              <w:widowControl w:val="0"/>
              <w:rPr>
                <w:bCs/>
              </w:rPr>
            </w:pPr>
            <w:proofErr w:type="spellStart"/>
            <w:r w:rsidRPr="00FA02F7">
              <w:rPr>
                <w:bCs/>
              </w:rPr>
              <w:t>Miejski</w:t>
            </w:r>
            <w:proofErr w:type="spellEnd"/>
            <w:r w:rsidRPr="00FA02F7">
              <w:rPr>
                <w:bCs/>
              </w:rPr>
              <w:t xml:space="preserve"> </w:t>
            </w:r>
            <w:proofErr w:type="spellStart"/>
            <w:r w:rsidRPr="00FA02F7">
              <w:rPr>
                <w:bCs/>
              </w:rPr>
              <w:t>Ośrodek</w:t>
            </w:r>
            <w:proofErr w:type="spellEnd"/>
            <w:r w:rsidRPr="00FA02F7">
              <w:rPr>
                <w:bCs/>
              </w:rPr>
              <w:t xml:space="preserve"> Kultury w </w:t>
            </w:r>
            <w:proofErr w:type="spellStart"/>
            <w:r w:rsidRPr="00FA02F7">
              <w:rPr>
                <w:bCs/>
              </w:rPr>
              <w:t>Kędzierzynie-Koźlu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8F26" w14:textId="5EB3767D" w:rsidR="005E714B" w:rsidRPr="00FA02F7" w:rsidRDefault="00FA02F7">
            <w:pPr>
              <w:widowControl w:val="0"/>
            </w:pPr>
            <w:r w:rsidRPr="00FA02F7">
              <w:rPr>
                <w:b/>
              </w:rPr>
              <w:t>Právní forma žadatele</w:t>
            </w:r>
            <w:r w:rsidR="0076384C" w:rsidRPr="00FA02F7">
              <w:rPr>
                <w:b/>
              </w:rPr>
              <w:t>:</w:t>
            </w:r>
          </w:p>
          <w:p w14:paraId="6E7E5D5F" w14:textId="77777777" w:rsidR="005E714B" w:rsidRPr="00FA02F7" w:rsidRDefault="0076384C">
            <w:pPr>
              <w:widowControl w:val="0"/>
            </w:pPr>
            <w:proofErr w:type="spellStart"/>
            <w:r w:rsidRPr="00FA02F7">
              <w:t>Samorządowa</w:t>
            </w:r>
            <w:proofErr w:type="spellEnd"/>
            <w:r w:rsidRPr="00FA02F7">
              <w:t xml:space="preserve"> </w:t>
            </w:r>
            <w:proofErr w:type="spellStart"/>
            <w:r w:rsidRPr="00FA02F7">
              <w:t>Instytucja</w:t>
            </w:r>
            <w:proofErr w:type="spellEnd"/>
            <w:r w:rsidRPr="00FA02F7">
              <w:t xml:space="preserve"> Kultury</w:t>
            </w:r>
          </w:p>
        </w:tc>
      </w:tr>
      <w:tr w:rsidR="005E714B" w:rsidRPr="00FA02F7" w14:paraId="37456DE4" w14:textId="77777777" w:rsidTr="00FA02F7">
        <w:trPr>
          <w:trHeight w:val="738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61E" w14:textId="7C71FDA2" w:rsidR="005E714B" w:rsidRPr="00FA02F7" w:rsidRDefault="00FA02F7">
            <w:pPr>
              <w:widowControl w:val="0"/>
              <w:rPr>
                <w:b/>
              </w:rPr>
            </w:pPr>
            <w:r w:rsidRPr="00FA02F7">
              <w:rPr>
                <w:b/>
              </w:rPr>
              <w:t>Kontaktní osoba</w:t>
            </w:r>
            <w:r w:rsidR="0076384C" w:rsidRPr="00FA02F7">
              <w:rPr>
                <w:b/>
              </w:rPr>
              <w:t>:</w:t>
            </w:r>
          </w:p>
          <w:p w14:paraId="3740428A" w14:textId="65CCE410" w:rsidR="005E714B" w:rsidRPr="00FA02F7" w:rsidRDefault="0076384C">
            <w:pPr>
              <w:widowControl w:val="0"/>
              <w:rPr>
                <w:bCs/>
              </w:rPr>
            </w:pPr>
            <w:r w:rsidRPr="00FA02F7">
              <w:rPr>
                <w:bCs/>
              </w:rPr>
              <w:t xml:space="preserve">Ewa </w:t>
            </w:r>
            <w:proofErr w:type="spellStart"/>
            <w:r w:rsidRPr="00FA02F7">
              <w:rPr>
                <w:bCs/>
              </w:rPr>
              <w:t>Kowalczyk-Lecibil</w:t>
            </w:r>
            <w:proofErr w:type="spellEnd"/>
          </w:p>
        </w:tc>
      </w:tr>
      <w:tr w:rsidR="005E714B" w:rsidRPr="00FA02F7" w14:paraId="5AA0030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AD5" w14:textId="04DA4621" w:rsidR="00FA02F7" w:rsidRPr="00FA02F7" w:rsidRDefault="0076384C">
            <w:pPr>
              <w:widowControl w:val="0"/>
              <w:rPr>
                <w:bCs/>
              </w:rPr>
            </w:pPr>
            <w:r w:rsidRPr="00FA02F7">
              <w:rPr>
                <w:b/>
              </w:rPr>
              <w:t xml:space="preserve">Telefon: </w:t>
            </w:r>
            <w:r w:rsidR="00FA02F7" w:rsidRPr="00FA02F7">
              <w:rPr>
                <w:bCs/>
              </w:rPr>
              <w:t>+48</w:t>
            </w:r>
            <w:r w:rsidR="00FA02F7" w:rsidRPr="00FA02F7">
              <w:rPr>
                <w:b/>
              </w:rPr>
              <w:t xml:space="preserve"> </w:t>
            </w:r>
            <w:r w:rsidRPr="00FA02F7">
              <w:rPr>
                <w:bCs/>
              </w:rPr>
              <w:t xml:space="preserve">77 480 25 57 </w:t>
            </w:r>
          </w:p>
          <w:p w14:paraId="7D95A1C9" w14:textId="4F25F60A" w:rsidR="005E714B" w:rsidRPr="00FA02F7" w:rsidRDefault="00FA02F7">
            <w:pPr>
              <w:widowControl w:val="0"/>
            </w:pPr>
            <w:r w:rsidRPr="00FA02F7">
              <w:rPr>
                <w:bCs/>
              </w:rPr>
              <w:t xml:space="preserve">               +48 </w:t>
            </w:r>
            <w:r w:rsidR="0076384C" w:rsidRPr="00FA02F7">
              <w:rPr>
                <w:bCs/>
              </w:rPr>
              <w:t>697 466 860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93AD" w14:textId="77777777" w:rsidR="005E714B" w:rsidRPr="00FA02F7" w:rsidRDefault="0076384C">
            <w:pPr>
              <w:widowControl w:val="0"/>
            </w:pPr>
            <w:r w:rsidRPr="00FA02F7">
              <w:rPr>
                <w:b/>
              </w:rPr>
              <w:t xml:space="preserve">Email: </w:t>
            </w:r>
            <w:r w:rsidRPr="00FA02F7">
              <w:rPr>
                <w:bCs/>
              </w:rPr>
              <w:t>ewa.lecibil@mok.com.pl</w:t>
            </w:r>
          </w:p>
          <w:p w14:paraId="106A5733" w14:textId="77777777" w:rsidR="005E714B" w:rsidRPr="00FA02F7" w:rsidRDefault="005E714B">
            <w:pPr>
              <w:widowControl w:val="0"/>
              <w:rPr>
                <w:b/>
              </w:rPr>
            </w:pPr>
          </w:p>
        </w:tc>
      </w:tr>
      <w:tr w:rsidR="005E714B" w:rsidRPr="00FA02F7" w14:paraId="2B0E96E9" w14:textId="77777777" w:rsidTr="008335A3">
        <w:trPr>
          <w:trHeight w:val="998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635C" w14:textId="66E1C713" w:rsidR="000535A1" w:rsidRPr="00FA02F7" w:rsidRDefault="00FA02F7">
            <w:pPr>
              <w:widowControl w:val="0"/>
              <w:rPr>
                <w:b/>
              </w:rPr>
            </w:pPr>
            <w:r w:rsidRPr="007E76BC">
              <w:rPr>
                <w:b/>
              </w:rPr>
              <w:t>Název projektového záměru</w:t>
            </w:r>
            <w:r w:rsidR="0076384C" w:rsidRPr="00FA02F7">
              <w:rPr>
                <w:b/>
              </w:rPr>
              <w:t xml:space="preserve">: </w:t>
            </w:r>
          </w:p>
          <w:p w14:paraId="156D9A44" w14:textId="77777777" w:rsidR="000535A1" w:rsidRPr="00FA02F7" w:rsidRDefault="000535A1">
            <w:pPr>
              <w:widowControl w:val="0"/>
              <w:rPr>
                <w:b/>
              </w:rPr>
            </w:pPr>
          </w:p>
          <w:p w14:paraId="7AC3227A" w14:textId="150B6AC8" w:rsidR="005E714B" w:rsidRPr="008335A3" w:rsidRDefault="008335A3">
            <w:pPr>
              <w:widowControl w:val="0"/>
              <w:rPr>
                <w:bCs/>
              </w:rPr>
            </w:pPr>
            <w:r w:rsidRPr="008335A3">
              <w:rPr>
                <w:bCs/>
              </w:rPr>
              <w:t>Hrady, strašidla a princezny spojují polský a český folklór</w:t>
            </w:r>
          </w:p>
        </w:tc>
      </w:tr>
      <w:tr w:rsidR="005E714B" w:rsidRPr="00FA02F7" w14:paraId="206C5090" w14:textId="77777777">
        <w:trPr>
          <w:trHeight w:val="881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3465" w14:textId="3B9C4638" w:rsidR="005E714B" w:rsidRPr="00FA02F7" w:rsidRDefault="00FA02F7">
            <w:pPr>
              <w:widowControl w:val="0"/>
              <w:rPr>
                <w:b/>
              </w:rPr>
            </w:pPr>
            <w:r w:rsidRPr="007E76BC">
              <w:rPr>
                <w:b/>
              </w:rPr>
              <w:t>Stručný popis projektového záměru</w:t>
            </w:r>
            <w:r w:rsidR="0076384C" w:rsidRPr="00FA02F7">
              <w:rPr>
                <w:b/>
              </w:rPr>
              <w:t>:</w:t>
            </w:r>
          </w:p>
          <w:p w14:paraId="0DA6F909" w14:textId="77777777" w:rsidR="000535A1" w:rsidRPr="00FA02F7" w:rsidRDefault="000535A1">
            <w:pPr>
              <w:widowControl w:val="0"/>
            </w:pPr>
          </w:p>
          <w:p w14:paraId="61D4A165" w14:textId="77777777" w:rsidR="005E714B" w:rsidRDefault="008335A3">
            <w:pPr>
              <w:widowControl w:val="0"/>
            </w:pPr>
            <w:r w:rsidRPr="008335A3">
              <w:t>Průzkum okolních hradů s cílem ukázat rozdíly a podobnosti v lidových poselstvích</w:t>
            </w:r>
          </w:p>
          <w:p w14:paraId="4B0881E7" w14:textId="14F58869" w:rsidR="008335A3" w:rsidRPr="00FA02F7" w:rsidRDefault="008335A3">
            <w:pPr>
              <w:widowControl w:val="0"/>
              <w:rPr>
                <w:b/>
              </w:rPr>
            </w:pPr>
          </w:p>
        </w:tc>
      </w:tr>
      <w:tr w:rsidR="005E714B" w:rsidRPr="00FA02F7" w14:paraId="55B6E81C" w14:textId="7777777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6F63" w14:textId="7E766BD7" w:rsidR="005E714B" w:rsidRPr="00FA02F7" w:rsidRDefault="00FA02F7">
            <w:pPr>
              <w:widowControl w:val="0"/>
              <w:rPr>
                <w:b/>
              </w:rPr>
            </w:pPr>
            <w:r w:rsidRPr="007E76BC">
              <w:rPr>
                <w:b/>
              </w:rPr>
              <w:t>Místo realizace projektu</w:t>
            </w:r>
            <w:r w:rsidR="0076384C" w:rsidRPr="00FA02F7">
              <w:rPr>
                <w:b/>
              </w:rPr>
              <w:t xml:space="preserve">: </w:t>
            </w:r>
            <w:proofErr w:type="spellStart"/>
            <w:r w:rsidR="008335A3" w:rsidRPr="008335A3">
              <w:rPr>
                <w:bCs/>
              </w:rPr>
              <w:t>Kędzierzyn-Koźle</w:t>
            </w:r>
            <w:proofErr w:type="spellEnd"/>
            <w:r w:rsidR="008335A3" w:rsidRPr="008335A3">
              <w:rPr>
                <w:bCs/>
              </w:rPr>
              <w:t xml:space="preserve"> a okolí + Místa určená českým partnerem</w:t>
            </w:r>
          </w:p>
          <w:p w14:paraId="2CCD2952" w14:textId="77777777" w:rsidR="005E714B" w:rsidRPr="00FA02F7" w:rsidRDefault="005E714B">
            <w:pPr>
              <w:widowControl w:val="0"/>
            </w:pPr>
          </w:p>
        </w:tc>
      </w:tr>
      <w:tr w:rsidR="005E714B" w:rsidRPr="00FA02F7" w14:paraId="7F2E02FE" w14:textId="7777777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5249" w14:textId="77777777" w:rsidR="005E714B" w:rsidRPr="00FA02F7" w:rsidRDefault="0076384C">
            <w:pPr>
              <w:widowControl w:val="0"/>
            </w:pPr>
            <w:r w:rsidRPr="00FA02F7">
              <w:rPr>
                <w:b/>
              </w:rPr>
              <w:t>Partner:</w:t>
            </w:r>
          </w:p>
          <w:p w14:paraId="12D136BF" w14:textId="769D1679" w:rsidR="000535A1" w:rsidRPr="00FA02F7" w:rsidRDefault="000535A1">
            <w:pPr>
              <w:widowControl w:val="0"/>
              <w:rPr>
                <w:b/>
              </w:rPr>
            </w:pPr>
          </w:p>
        </w:tc>
      </w:tr>
      <w:tr w:rsidR="005E714B" w:rsidRPr="00FA02F7" w14:paraId="1BA77CF7" w14:textId="77777777" w:rsidTr="008335A3">
        <w:trPr>
          <w:trHeight w:val="1426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0AA" w14:textId="10F1B496" w:rsidR="005E714B" w:rsidRDefault="00FA02F7">
            <w:pPr>
              <w:widowControl w:val="0"/>
              <w:rPr>
                <w:b/>
              </w:rPr>
            </w:pPr>
            <w:r w:rsidRPr="007E76BC">
              <w:rPr>
                <w:b/>
              </w:rPr>
              <w:t>Předpokládaný rozsah spolupráce se zahraničním partnerem</w:t>
            </w:r>
            <w:r w:rsidR="0076384C" w:rsidRPr="00FA02F7">
              <w:rPr>
                <w:b/>
              </w:rPr>
              <w:t>:</w:t>
            </w:r>
          </w:p>
          <w:p w14:paraId="772E19D7" w14:textId="77777777" w:rsidR="008335A3" w:rsidRPr="00FA02F7" w:rsidRDefault="008335A3">
            <w:pPr>
              <w:widowControl w:val="0"/>
            </w:pPr>
          </w:p>
          <w:p w14:paraId="0D74D7BE" w14:textId="24113E51" w:rsidR="008335A3" w:rsidRDefault="008335A3" w:rsidP="008335A3">
            <w:pPr>
              <w:widowControl w:val="0"/>
            </w:pPr>
            <w:r>
              <w:t>Označení míst k navštívení v rámci tématu "Hrady, zámky, strašidla a princezny".</w:t>
            </w:r>
          </w:p>
          <w:p w14:paraId="76EA756B" w14:textId="74B59424" w:rsidR="005E714B" w:rsidRPr="00FA02F7" w:rsidRDefault="008335A3" w:rsidP="008335A3">
            <w:pPr>
              <w:widowControl w:val="0"/>
            </w:pPr>
            <w:r>
              <w:t>Rozdělení organizace exkurzí, stravování a subdodavatelů.</w:t>
            </w:r>
          </w:p>
        </w:tc>
      </w:tr>
      <w:tr w:rsidR="005E714B" w:rsidRPr="00FA02F7" w14:paraId="20DDCC54" w14:textId="77777777" w:rsidTr="008335A3">
        <w:trPr>
          <w:trHeight w:val="2358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749" w14:textId="77777777" w:rsidR="008335A3" w:rsidRDefault="00FA02F7" w:rsidP="008335A3">
            <w:pPr>
              <w:widowControl w:val="0"/>
            </w:pPr>
            <w:r w:rsidRPr="007E76BC">
              <w:rPr>
                <w:b/>
              </w:rPr>
              <w:t>Cíl a výstupy projektu</w:t>
            </w:r>
            <w:r w:rsidR="0076384C" w:rsidRPr="00FA02F7">
              <w:rPr>
                <w:b/>
              </w:rPr>
              <w:t>:</w:t>
            </w:r>
            <w:r w:rsidR="0076384C" w:rsidRPr="00FA02F7">
              <w:t xml:space="preserve"> </w:t>
            </w:r>
            <w:r w:rsidR="0076384C" w:rsidRPr="00FA02F7">
              <w:br/>
            </w:r>
            <w:r w:rsidR="008335A3">
              <w:t>Cílem projektu je setkat se s kulturou a folklorem úzce spjatým s hrady a ukázat rozdíly a podobnosti ve folklorních tradicích.</w:t>
            </w:r>
          </w:p>
          <w:p w14:paraId="35F53032" w14:textId="77777777" w:rsidR="008335A3" w:rsidRDefault="008335A3" w:rsidP="008335A3">
            <w:pPr>
              <w:widowControl w:val="0"/>
            </w:pPr>
          </w:p>
          <w:p w14:paraId="1A46BC3E" w14:textId="77777777" w:rsidR="008335A3" w:rsidRDefault="008335A3" w:rsidP="008335A3">
            <w:pPr>
              <w:widowControl w:val="0"/>
            </w:pPr>
            <w:r>
              <w:t>Výsledkem jsou exkurze za účasti 50 osob, na české straně pro Poláky a na polské straně pro Čechy.</w:t>
            </w:r>
          </w:p>
          <w:p w14:paraId="26B05457" w14:textId="77777777" w:rsidR="008335A3" w:rsidRDefault="008335A3" w:rsidP="008335A3">
            <w:pPr>
              <w:widowControl w:val="0"/>
            </w:pPr>
          </w:p>
          <w:p w14:paraId="55A061D3" w14:textId="576C4711" w:rsidR="008335A3" w:rsidRDefault="008335A3" w:rsidP="008335A3">
            <w:pPr>
              <w:widowControl w:val="0"/>
            </w:pPr>
            <w:r>
              <w:t>Organizační úkoly pro polskou stranu:</w:t>
            </w:r>
          </w:p>
          <w:p w14:paraId="04D5BBCA" w14:textId="77777777" w:rsidR="008335A3" w:rsidRDefault="008335A3" w:rsidP="008335A3">
            <w:pPr>
              <w:widowControl w:val="0"/>
            </w:pPr>
            <w:r>
              <w:t>1. Organizace atrakcí:</w:t>
            </w:r>
          </w:p>
          <w:p w14:paraId="1691E996" w14:textId="77777777" w:rsidR="008335A3" w:rsidRDefault="008335A3" w:rsidP="008335A3">
            <w:pPr>
              <w:widowControl w:val="0"/>
            </w:pPr>
            <w:r>
              <w:t xml:space="preserve"> Polské hrady a zámky:</w:t>
            </w:r>
          </w:p>
          <w:p w14:paraId="76BAD19E" w14:textId="48AA1A15" w:rsidR="008335A3" w:rsidRDefault="008335A3" w:rsidP="008335A3">
            <w:pPr>
              <w:widowControl w:val="0"/>
            </w:pPr>
            <w:r>
              <w:t xml:space="preserve">- Zámek v </w:t>
            </w:r>
            <w:proofErr w:type="spellStart"/>
            <w:r>
              <w:t>Moszné</w:t>
            </w:r>
            <w:proofErr w:type="spellEnd"/>
            <w:r>
              <w:t xml:space="preserve"> – příjezd do Polska, oběd, prohlídka s animátory + nocleh.</w:t>
            </w:r>
          </w:p>
          <w:p w14:paraId="78088817" w14:textId="49CD2EDF" w:rsidR="008335A3" w:rsidRDefault="008335A3" w:rsidP="008335A3">
            <w:pPr>
              <w:widowControl w:val="0"/>
            </w:pPr>
            <w:r>
              <w:t xml:space="preserve">- Zámek </w:t>
            </w:r>
            <w:proofErr w:type="spellStart"/>
            <w:r>
              <w:t>Kędzierzyn-Koźle</w:t>
            </w:r>
            <w:proofErr w:type="spellEnd"/>
            <w:r>
              <w:t xml:space="preserve"> – historické povídání o </w:t>
            </w:r>
            <w:proofErr w:type="spellStart"/>
            <w:r>
              <w:t>Kędzierzynu</w:t>
            </w:r>
            <w:proofErr w:type="spellEnd"/>
            <w:r>
              <w:t xml:space="preserve">, přejezd do </w:t>
            </w:r>
            <w:proofErr w:type="spellStart"/>
            <w:r>
              <w:t>Rozkochowa</w:t>
            </w:r>
            <w:proofErr w:type="spellEnd"/>
            <w:r>
              <w:t xml:space="preserve"> a přenocování tam, následující den polní hra</w:t>
            </w:r>
          </w:p>
          <w:p w14:paraId="7A59D78F" w14:textId="168B213C" w:rsidR="008335A3" w:rsidRDefault="008335A3" w:rsidP="008335A3">
            <w:pPr>
              <w:widowControl w:val="0"/>
            </w:pPr>
            <w:r>
              <w:t xml:space="preserve">- Zámek </w:t>
            </w:r>
            <w:proofErr w:type="spellStart"/>
            <w:r>
              <w:t>Rozkochów</w:t>
            </w:r>
            <w:proofErr w:type="spellEnd"/>
            <w:r>
              <w:t xml:space="preserve"> – polní hra a odjezd domů</w:t>
            </w:r>
          </w:p>
          <w:p w14:paraId="63AF76DE" w14:textId="77777777" w:rsidR="008335A3" w:rsidRDefault="008335A3" w:rsidP="008335A3">
            <w:pPr>
              <w:widowControl w:val="0"/>
            </w:pPr>
            <w:r>
              <w:t>2. zajištění ubytování a stravy</w:t>
            </w:r>
          </w:p>
          <w:p w14:paraId="5D700E78" w14:textId="77777777" w:rsidR="008335A3" w:rsidRDefault="008335A3" w:rsidP="008335A3">
            <w:pPr>
              <w:widowControl w:val="0"/>
            </w:pPr>
            <w:r>
              <w:t>3. získání diváků a propagace akce</w:t>
            </w:r>
          </w:p>
          <w:p w14:paraId="2EE7FA0C" w14:textId="77777777" w:rsidR="008335A3" w:rsidRDefault="008335A3" w:rsidP="008335A3">
            <w:pPr>
              <w:widowControl w:val="0"/>
            </w:pPr>
            <w:r>
              <w:t>4. zajištění tlumočníka</w:t>
            </w:r>
          </w:p>
          <w:p w14:paraId="754D6585" w14:textId="77777777" w:rsidR="008335A3" w:rsidRDefault="008335A3">
            <w:pPr>
              <w:widowControl w:val="0"/>
            </w:pPr>
            <w:r>
              <w:t>5. poskytnutí informační brožury o oblasti k využití ve volném čase</w:t>
            </w:r>
          </w:p>
          <w:p w14:paraId="05458BEB" w14:textId="77777777" w:rsidR="008335A3" w:rsidRDefault="008335A3">
            <w:pPr>
              <w:widowControl w:val="0"/>
            </w:pPr>
          </w:p>
          <w:p w14:paraId="6BD7DED8" w14:textId="77777777" w:rsidR="007F2DE8" w:rsidRDefault="007F2DE8">
            <w:pPr>
              <w:widowControl w:val="0"/>
            </w:pPr>
          </w:p>
          <w:p w14:paraId="6189485E" w14:textId="77777777" w:rsidR="007F2DE8" w:rsidRDefault="007F2DE8">
            <w:pPr>
              <w:widowControl w:val="0"/>
            </w:pPr>
          </w:p>
          <w:p w14:paraId="4CD3B4BD" w14:textId="3D47C461" w:rsidR="005E714B" w:rsidRPr="00FA02F7" w:rsidRDefault="0076384C">
            <w:pPr>
              <w:widowControl w:val="0"/>
            </w:pPr>
            <w:r w:rsidRPr="00FA02F7">
              <w:rPr>
                <w:color w:val="202124"/>
              </w:rPr>
              <w:lastRenderedPageBreak/>
              <w:t>Harmonogram:</w:t>
            </w:r>
          </w:p>
          <w:p w14:paraId="5A8B01AA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Pátek</w:t>
            </w:r>
          </w:p>
          <w:p w14:paraId="21CBC727" w14:textId="5B2C6832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17:00 - Odjezd</w:t>
            </w:r>
          </w:p>
          <w:p w14:paraId="21A3E854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 xml:space="preserve">18:30 - Příjezd na zámek </w:t>
            </w:r>
            <w:proofErr w:type="spellStart"/>
            <w:r w:rsidRPr="008335A3">
              <w:rPr>
                <w:color w:val="202124"/>
              </w:rPr>
              <w:t>Kędzierzyn-Koźle</w:t>
            </w:r>
            <w:proofErr w:type="spellEnd"/>
          </w:p>
          <w:p w14:paraId="2814AB18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 xml:space="preserve">18:45 - Prohlídka zámku, seznámení s historií </w:t>
            </w:r>
            <w:proofErr w:type="spellStart"/>
            <w:r w:rsidRPr="008335A3">
              <w:rPr>
                <w:color w:val="202124"/>
              </w:rPr>
              <w:t>Kędzierzyna</w:t>
            </w:r>
            <w:proofErr w:type="spellEnd"/>
          </w:p>
          <w:p w14:paraId="3BF4839F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20:30 - Sraz v autobusovém parku</w:t>
            </w:r>
          </w:p>
          <w:p w14:paraId="2E6A44AD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 xml:space="preserve">20:40 - Odjezd na zámek </w:t>
            </w:r>
            <w:proofErr w:type="spellStart"/>
            <w:r w:rsidRPr="008335A3">
              <w:rPr>
                <w:color w:val="202124"/>
              </w:rPr>
              <w:t>Moszna</w:t>
            </w:r>
            <w:proofErr w:type="spellEnd"/>
          </w:p>
          <w:p w14:paraId="3DD9797D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 xml:space="preserve">21:40 - Příjezd na zámek </w:t>
            </w:r>
            <w:proofErr w:type="spellStart"/>
            <w:r w:rsidRPr="008335A3">
              <w:rPr>
                <w:color w:val="202124"/>
              </w:rPr>
              <w:t>Moszna</w:t>
            </w:r>
            <w:proofErr w:type="spellEnd"/>
          </w:p>
          <w:p w14:paraId="5B1685AD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21:50 - Rozchod na ubytování</w:t>
            </w:r>
          </w:p>
          <w:p w14:paraId="0A1332D0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22:00 - Večeře v zámecké restauraci</w:t>
            </w:r>
          </w:p>
          <w:p w14:paraId="1D911DCC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</w:p>
          <w:p w14:paraId="6330D27B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Sobota</w:t>
            </w:r>
          </w:p>
          <w:p w14:paraId="63079B70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9:00 - 11:00 - Snídaně v hotelové restauraci</w:t>
            </w:r>
          </w:p>
          <w:p w14:paraId="35E300F6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11:00 - 15:00 - Volný čas</w:t>
            </w:r>
          </w:p>
          <w:p w14:paraId="60A8BF12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16:00-20:00 - Prohlídka památek s animátory</w:t>
            </w:r>
          </w:p>
          <w:p w14:paraId="44B71059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20:30 - Večeře v zámecké restauraci</w:t>
            </w:r>
          </w:p>
          <w:p w14:paraId="3DFAF502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</w:p>
          <w:p w14:paraId="5F961CED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Neděle</w:t>
            </w:r>
          </w:p>
          <w:p w14:paraId="1CE089B7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8:30 - 9:00 - Snídaně v hotelové restauraci</w:t>
            </w:r>
          </w:p>
          <w:p w14:paraId="6D0FEE3F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9:30-10:00 - Předání klíčů od pokojů a návrat do autobusu</w:t>
            </w:r>
          </w:p>
          <w:p w14:paraId="1733CCA4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 xml:space="preserve">10:00-11:00 - Přejezd na hrad </w:t>
            </w:r>
            <w:proofErr w:type="spellStart"/>
            <w:r w:rsidRPr="008335A3">
              <w:rPr>
                <w:color w:val="202124"/>
              </w:rPr>
              <w:t>Rozkočov</w:t>
            </w:r>
            <w:proofErr w:type="spellEnd"/>
          </w:p>
          <w:p w14:paraId="393E7CD4" w14:textId="77777777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11:30-15:00 - Terénní hry s animátory</w:t>
            </w:r>
          </w:p>
          <w:p w14:paraId="2D47B545" w14:textId="7151080D" w:rsidR="008335A3" w:rsidRPr="008335A3" w:rsidRDefault="008335A3" w:rsidP="008335A3">
            <w:pPr>
              <w:widowControl w:val="0"/>
              <w:rPr>
                <w:color w:val="202124"/>
              </w:rPr>
            </w:pPr>
            <w:r w:rsidRPr="008335A3">
              <w:rPr>
                <w:color w:val="202124"/>
              </w:rPr>
              <w:t>15:30 - Sraz u autobusu a návrat</w:t>
            </w:r>
          </w:p>
          <w:p w14:paraId="69CDD1F3" w14:textId="77777777" w:rsidR="008335A3" w:rsidRPr="00FA02F7" w:rsidRDefault="008335A3" w:rsidP="008335A3">
            <w:pPr>
              <w:widowControl w:val="0"/>
            </w:pPr>
          </w:p>
          <w:p w14:paraId="586F5EDD" w14:textId="77777777" w:rsidR="008335A3" w:rsidRPr="008335A3" w:rsidRDefault="008335A3" w:rsidP="008335A3">
            <w:pPr>
              <w:widowControl w:val="0"/>
              <w:rPr>
                <w:b/>
                <w:bCs/>
              </w:rPr>
            </w:pPr>
            <w:r w:rsidRPr="008335A3">
              <w:rPr>
                <w:b/>
                <w:bCs/>
              </w:rPr>
              <w:t>Organizace úkolů pro českého partnera:</w:t>
            </w:r>
          </w:p>
          <w:p w14:paraId="43971BE1" w14:textId="77777777" w:rsidR="008335A3" w:rsidRDefault="008335A3" w:rsidP="008335A3">
            <w:pPr>
              <w:widowControl w:val="0"/>
            </w:pPr>
          </w:p>
          <w:p w14:paraId="17155E2F" w14:textId="77777777" w:rsidR="008335A3" w:rsidRDefault="008335A3" w:rsidP="008335A3">
            <w:pPr>
              <w:widowControl w:val="0"/>
            </w:pPr>
            <w:r>
              <w:t>1. organizace atrakcí:</w:t>
            </w:r>
          </w:p>
          <w:p w14:paraId="29CAE394" w14:textId="77777777" w:rsidR="008335A3" w:rsidRDefault="008335A3" w:rsidP="008335A3">
            <w:pPr>
              <w:widowControl w:val="0"/>
            </w:pPr>
            <w:r>
              <w:t xml:space="preserve">Návrh českých hradů a zámků: </w:t>
            </w:r>
          </w:p>
          <w:p w14:paraId="67896893" w14:textId="703048C5" w:rsidR="008335A3" w:rsidRDefault="008335A3" w:rsidP="008335A3">
            <w:pPr>
              <w:widowControl w:val="0"/>
            </w:pPr>
            <w:r>
              <w:t xml:space="preserve">Slezskoostravský </w:t>
            </w:r>
            <w:r w:rsidR="003A59FD">
              <w:t>hrad – návrh</w:t>
            </w:r>
            <w:r>
              <w:t xml:space="preserve"> pro partnera</w:t>
            </w:r>
          </w:p>
          <w:p w14:paraId="1D7DB801" w14:textId="3B06C05A" w:rsidR="008335A3" w:rsidRDefault="008335A3" w:rsidP="008335A3">
            <w:pPr>
              <w:widowControl w:val="0"/>
            </w:pPr>
            <w:r>
              <w:t xml:space="preserve">Zámek Hradec nad </w:t>
            </w:r>
            <w:r w:rsidR="003A59FD">
              <w:t>Moravicí – návrh</w:t>
            </w:r>
            <w:r>
              <w:t xml:space="preserve"> pro partnera</w:t>
            </w:r>
          </w:p>
          <w:p w14:paraId="7B08C7B7" w14:textId="6D951931" w:rsidR="008335A3" w:rsidRDefault="008335A3" w:rsidP="008335A3">
            <w:pPr>
              <w:widowControl w:val="0"/>
            </w:pPr>
            <w:r>
              <w:t xml:space="preserve">Zámek </w:t>
            </w:r>
            <w:r w:rsidR="003A59FD">
              <w:t>Rychvald – návrh</w:t>
            </w:r>
            <w:r>
              <w:t xml:space="preserve"> pro partnera</w:t>
            </w:r>
          </w:p>
          <w:p w14:paraId="1AE2B104" w14:textId="77777777" w:rsidR="008335A3" w:rsidRDefault="008335A3" w:rsidP="008335A3">
            <w:pPr>
              <w:widowControl w:val="0"/>
            </w:pPr>
            <w:r>
              <w:t>2. Zajištění ubytování a stravování</w:t>
            </w:r>
          </w:p>
          <w:p w14:paraId="05ADB1E9" w14:textId="77777777" w:rsidR="008335A3" w:rsidRDefault="008335A3" w:rsidP="008335A3">
            <w:pPr>
              <w:widowControl w:val="0"/>
            </w:pPr>
            <w:r>
              <w:t>3. získávání diváků a propagace akce</w:t>
            </w:r>
          </w:p>
          <w:p w14:paraId="738EE7BF" w14:textId="77777777" w:rsidR="008335A3" w:rsidRDefault="008335A3" w:rsidP="008335A3">
            <w:pPr>
              <w:widowControl w:val="0"/>
            </w:pPr>
            <w:r>
              <w:t>4. Zajištění tlumočníka</w:t>
            </w:r>
          </w:p>
          <w:p w14:paraId="17D6FB90" w14:textId="77777777" w:rsidR="005E714B" w:rsidRDefault="008335A3" w:rsidP="008335A3">
            <w:pPr>
              <w:widowControl w:val="0"/>
            </w:pPr>
            <w:r>
              <w:t>5 Zajištění informační brožury o území pro využití ve volném čase.</w:t>
            </w:r>
          </w:p>
          <w:p w14:paraId="17B89FF9" w14:textId="4C5D7BC1" w:rsidR="008335A3" w:rsidRPr="00FA02F7" w:rsidRDefault="008335A3" w:rsidP="008335A3">
            <w:pPr>
              <w:widowControl w:val="0"/>
            </w:pPr>
          </w:p>
        </w:tc>
      </w:tr>
      <w:tr w:rsidR="005E714B" w:rsidRPr="00FA02F7" w14:paraId="4B0D5355" w14:textId="7777777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72E" w14:textId="55C47743" w:rsidR="005E714B" w:rsidRPr="00FA02F7" w:rsidRDefault="00FA02F7">
            <w:pPr>
              <w:widowControl w:val="0"/>
            </w:pPr>
            <w:r w:rsidRPr="007E76BC">
              <w:rPr>
                <w:b/>
              </w:rPr>
              <w:lastRenderedPageBreak/>
              <w:t>Předběžný odhad nákladů</w:t>
            </w:r>
            <w:r w:rsidR="0076384C" w:rsidRPr="00FA02F7">
              <w:rPr>
                <w:b/>
              </w:rPr>
              <w:t>:</w:t>
            </w:r>
          </w:p>
          <w:p w14:paraId="7AF2F9A7" w14:textId="77777777" w:rsidR="005E714B" w:rsidRPr="00FA02F7" w:rsidRDefault="000535A1">
            <w:pPr>
              <w:widowControl w:val="0"/>
            </w:pPr>
            <w:r w:rsidRPr="00FA02F7">
              <w:rPr>
                <w:b/>
              </w:rPr>
              <w:t>83 000,00</w:t>
            </w:r>
            <w:r w:rsidR="0076384C" w:rsidRPr="00FA02F7">
              <w:rPr>
                <w:b/>
              </w:rPr>
              <w:t xml:space="preserve"> </w:t>
            </w:r>
            <w:proofErr w:type="spellStart"/>
            <w:r w:rsidR="0076384C" w:rsidRPr="00FA02F7">
              <w:rPr>
                <w:b/>
              </w:rPr>
              <w:t>zł</w:t>
            </w:r>
            <w:proofErr w:type="spellEnd"/>
          </w:p>
          <w:p w14:paraId="566064F1" w14:textId="77777777" w:rsidR="005E714B" w:rsidRPr="00FA02F7" w:rsidRDefault="005E714B">
            <w:pPr>
              <w:widowControl w:val="0"/>
              <w:rPr>
                <w:b/>
              </w:rPr>
            </w:pPr>
          </w:p>
        </w:tc>
      </w:tr>
      <w:tr w:rsidR="005E714B" w:rsidRPr="00FA02F7" w14:paraId="4EE54F98" w14:textId="7777777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3B0" w14:textId="77777777" w:rsidR="00FA02F7" w:rsidRDefault="00FA02F7" w:rsidP="00FA02F7">
            <w:pPr>
              <w:rPr>
                <w:b/>
              </w:rPr>
            </w:pPr>
            <w:r w:rsidRPr="007E76BC">
              <w:rPr>
                <w:b/>
              </w:rPr>
              <w:t xml:space="preserve">Charakteristika nákladů </w:t>
            </w:r>
            <w:r w:rsidRPr="007E76BC">
              <w:rPr>
                <w:i/>
              </w:rPr>
              <w:t>(mzdové, věcné, investiční – konkrétně)</w:t>
            </w:r>
            <w:r w:rsidRPr="007E76BC">
              <w:rPr>
                <w:b/>
              </w:rPr>
              <w:t xml:space="preserve">: </w:t>
            </w:r>
          </w:p>
          <w:p w14:paraId="1ACE809D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>Autobus - 10 000 - 13zł/kilometr</w:t>
            </w:r>
          </w:p>
          <w:p w14:paraId="7F28D482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>Stravování:</w:t>
            </w:r>
          </w:p>
          <w:p w14:paraId="5C6D7862" w14:textId="77777777" w:rsidR="003A59FD" w:rsidRPr="003A59FD" w:rsidRDefault="003A59FD" w:rsidP="003A59FD">
            <w:pPr>
              <w:widowControl w:val="0"/>
              <w:rPr>
                <w:bCs/>
              </w:rPr>
            </w:pPr>
          </w:p>
          <w:p w14:paraId="6EB03CDD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 xml:space="preserve">Zámek </w:t>
            </w:r>
            <w:proofErr w:type="spellStart"/>
            <w:r w:rsidRPr="003A59FD">
              <w:rPr>
                <w:bCs/>
              </w:rPr>
              <w:t>Moszna</w:t>
            </w:r>
            <w:proofErr w:type="spellEnd"/>
            <w:r w:rsidRPr="003A59FD">
              <w:rPr>
                <w:bCs/>
              </w:rPr>
              <w:t>:</w:t>
            </w:r>
          </w:p>
          <w:p w14:paraId="7A1BCE63" w14:textId="249B5DB2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>Snídaně – v ceně ubytování</w:t>
            </w:r>
          </w:p>
          <w:p w14:paraId="17C99F95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 xml:space="preserve">Večeře - 6 000 </w:t>
            </w:r>
            <w:proofErr w:type="spellStart"/>
            <w:r w:rsidRPr="003A59FD">
              <w:rPr>
                <w:bCs/>
              </w:rPr>
              <w:t>zł</w:t>
            </w:r>
            <w:proofErr w:type="spellEnd"/>
          </w:p>
          <w:p w14:paraId="2CFBD519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 xml:space="preserve">Večeře - 6 000 </w:t>
            </w:r>
            <w:proofErr w:type="spellStart"/>
            <w:r w:rsidRPr="003A59FD">
              <w:rPr>
                <w:bCs/>
              </w:rPr>
              <w:t>zł</w:t>
            </w:r>
            <w:proofErr w:type="spellEnd"/>
          </w:p>
          <w:p w14:paraId="542ADBE0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>Překlady - 3 000zł</w:t>
            </w:r>
          </w:p>
          <w:p w14:paraId="0B41F845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>Honorář koordinátora projektu:</w:t>
            </w:r>
          </w:p>
          <w:p w14:paraId="7CDE2503" w14:textId="77777777" w:rsidR="003A59FD" w:rsidRPr="003A59FD" w:rsidRDefault="003A59FD" w:rsidP="003A59FD">
            <w:pPr>
              <w:widowControl w:val="0"/>
              <w:rPr>
                <w:bCs/>
              </w:rPr>
            </w:pPr>
          </w:p>
          <w:p w14:paraId="713EDBE6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>Ubytování:</w:t>
            </w:r>
          </w:p>
          <w:p w14:paraId="1386F17B" w14:textId="77777777" w:rsidR="003A59FD" w:rsidRPr="003A59FD" w:rsidRDefault="003A59FD" w:rsidP="003A59FD">
            <w:pPr>
              <w:widowControl w:val="0"/>
              <w:rPr>
                <w:bCs/>
              </w:rPr>
            </w:pPr>
            <w:r w:rsidRPr="003A59FD">
              <w:rPr>
                <w:bCs/>
              </w:rPr>
              <w:t xml:space="preserve">Zámek </w:t>
            </w:r>
            <w:proofErr w:type="spellStart"/>
            <w:r w:rsidRPr="003A59FD">
              <w:rPr>
                <w:bCs/>
              </w:rPr>
              <w:t>Moszna</w:t>
            </w:r>
            <w:proofErr w:type="spellEnd"/>
            <w:r w:rsidRPr="003A59FD">
              <w:rPr>
                <w:bCs/>
              </w:rPr>
              <w:t xml:space="preserve"> - 28 000zł</w:t>
            </w:r>
          </w:p>
          <w:p w14:paraId="1E358ABE" w14:textId="77777777" w:rsidR="005E714B" w:rsidRDefault="003A59FD" w:rsidP="003A59FD">
            <w:pPr>
              <w:widowControl w:val="0"/>
              <w:tabs>
                <w:tab w:val="left" w:pos="3751"/>
              </w:tabs>
              <w:rPr>
                <w:bCs/>
              </w:rPr>
            </w:pPr>
            <w:r w:rsidRPr="003A59FD">
              <w:rPr>
                <w:bCs/>
              </w:rPr>
              <w:lastRenderedPageBreak/>
              <w:t>Společnost pořádající akce - 30 000zł</w:t>
            </w:r>
          </w:p>
          <w:p w14:paraId="2D9F2F46" w14:textId="3AEAB6F4" w:rsidR="007F2DE8" w:rsidRPr="00FA02F7" w:rsidRDefault="007F2DE8" w:rsidP="003A59FD">
            <w:pPr>
              <w:widowControl w:val="0"/>
              <w:tabs>
                <w:tab w:val="left" w:pos="3751"/>
              </w:tabs>
              <w:rPr>
                <w:b/>
              </w:rPr>
            </w:pPr>
          </w:p>
        </w:tc>
      </w:tr>
      <w:tr w:rsidR="005E714B" w:rsidRPr="00FA02F7" w14:paraId="02D654AC" w14:textId="77777777"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CF9" w14:textId="05F229A6" w:rsidR="005E714B" w:rsidRPr="003A59FD" w:rsidRDefault="00FA02F7">
            <w:pPr>
              <w:widowControl w:val="0"/>
              <w:rPr>
                <w:bCs/>
              </w:rPr>
            </w:pPr>
            <w:r w:rsidRPr="007E76BC">
              <w:rPr>
                <w:b/>
              </w:rPr>
              <w:lastRenderedPageBreak/>
              <w:t>Připravenost projektu</w:t>
            </w:r>
            <w:r w:rsidR="0076384C" w:rsidRPr="00FA02F7">
              <w:rPr>
                <w:b/>
              </w:rPr>
              <w:t xml:space="preserve">: </w:t>
            </w:r>
            <w:r w:rsidR="003A59FD" w:rsidRPr="003A59FD">
              <w:rPr>
                <w:bCs/>
              </w:rPr>
              <w:t>Předběžný odhad nákladů, předběžné plány animace na hradech, rámcový plán průběhu prohlídky.</w:t>
            </w:r>
          </w:p>
          <w:p w14:paraId="586DAEC3" w14:textId="77777777" w:rsidR="005E714B" w:rsidRPr="00FA02F7" w:rsidRDefault="005E714B">
            <w:pPr>
              <w:widowControl w:val="0"/>
              <w:rPr>
                <w:b/>
              </w:rPr>
            </w:pPr>
          </w:p>
        </w:tc>
      </w:tr>
    </w:tbl>
    <w:p w14:paraId="737AF830" w14:textId="77777777" w:rsidR="005E714B" w:rsidRPr="00FA02F7" w:rsidRDefault="005E714B"/>
    <w:sectPr w:rsidR="005E714B" w:rsidRPr="00FA02F7" w:rsidSect="005E714B">
      <w:headerReference w:type="default" r:id="rId6"/>
      <w:footerReference w:type="default" r:id="rId7"/>
      <w:pgSz w:w="11906" w:h="16838"/>
      <w:pgMar w:top="899" w:right="1417" w:bottom="765" w:left="1417" w:header="36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2568" w14:textId="77777777" w:rsidR="00D7008D" w:rsidRDefault="00D7008D" w:rsidP="005E714B">
      <w:r>
        <w:separator/>
      </w:r>
    </w:p>
  </w:endnote>
  <w:endnote w:type="continuationSeparator" w:id="0">
    <w:p w14:paraId="3EB6905B" w14:textId="77777777" w:rsidR="00D7008D" w:rsidRDefault="00D7008D" w:rsidP="005E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33FA" w14:textId="77777777" w:rsidR="005E714B" w:rsidRDefault="004702BB">
    <w:pPr>
      <w:pStyle w:val="Zpat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036EE0" wp14:editId="28C152D4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5601335" cy="570865"/>
              <wp:effectExtent l="0" t="0" r="0" b="0"/>
              <wp:wrapNone/>
              <wp:docPr id="142254435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01335" cy="57086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A5B3D" id="Ramka1" o:spid="_x0000_s1026" style="position:absolute;margin-left:9pt;margin-top:-.75pt;width:441.05pt;height:4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" path="m,l-127,r,-127l,-127,,xe" filled="f" stroked="f" strokecolor="#3465a4">
              <v:path arrowok="t" o:connecttype="custom" o:connectlocs="0,0;-711370,0;-711370,-72500;0,-72500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A000" w14:textId="77777777" w:rsidR="00D7008D" w:rsidRDefault="00D7008D" w:rsidP="005E714B">
      <w:r>
        <w:separator/>
      </w:r>
    </w:p>
  </w:footnote>
  <w:footnote w:type="continuationSeparator" w:id="0">
    <w:p w14:paraId="13633128" w14:textId="77777777" w:rsidR="00D7008D" w:rsidRDefault="00D7008D" w:rsidP="005E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6AE0" w14:textId="77777777" w:rsidR="005E714B" w:rsidRDefault="0076384C">
    <w:pPr>
      <w:pStyle w:val="Zhlav1"/>
    </w:pPr>
    <w:r>
      <w:rPr>
        <w:noProof/>
        <w:lang w:val="pl-PL" w:eastAsia="pl-PL"/>
      </w:rPr>
      <w:drawing>
        <wp:inline distT="0" distB="0" distL="0" distR="0" wp14:anchorId="675644FC" wp14:editId="73A16743">
          <wp:extent cx="5760720" cy="55181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4B"/>
    <w:rsid w:val="000535A1"/>
    <w:rsid w:val="003A59FD"/>
    <w:rsid w:val="004702BB"/>
    <w:rsid w:val="00592DD1"/>
    <w:rsid w:val="005E714B"/>
    <w:rsid w:val="0076384C"/>
    <w:rsid w:val="007F2DE8"/>
    <w:rsid w:val="008335A3"/>
    <w:rsid w:val="00D17F41"/>
    <w:rsid w:val="00D7008D"/>
    <w:rsid w:val="00E859E3"/>
    <w:rsid w:val="00F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9110E"/>
  <w15:docId w15:val="{D7301943-EAA6-514D-9A52-2B5D3C1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596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02F7"/>
    <w:pPr>
      <w:keepNext/>
      <w:suppressAutoHyphens w:val="0"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2"/>
      <w:sz w:val="30"/>
      <w:szCs w:val="32"/>
    </w:rPr>
  </w:style>
  <w:style w:type="paragraph" w:customStyle="1" w:styleId="Nadpis21">
    <w:name w:val="Nadpis 21"/>
    <w:basedOn w:val="Zhlav"/>
    <w:next w:val="Zkladntext"/>
    <w:qFormat/>
    <w:rsid w:val="005E714B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czeinternetowe">
    <w:name w:val="Łącze internetowe"/>
    <w:basedOn w:val="Standardnpsmoodstavce"/>
    <w:rsid w:val="00267AE7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7607E1"/>
    <w:rPr>
      <w:rFonts w:ascii="Tahoma" w:hAnsi="Tahoma" w:cs="Tahoma"/>
      <w:sz w:val="16"/>
      <w:szCs w:val="16"/>
    </w:rPr>
  </w:style>
  <w:style w:type="paragraph" w:styleId="Zhlav">
    <w:name w:val="header"/>
    <w:basedOn w:val="Normln"/>
    <w:next w:val="Zkladntext"/>
    <w:qFormat/>
    <w:rsid w:val="005E71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E714B"/>
    <w:pPr>
      <w:spacing w:after="140" w:line="276" w:lineRule="auto"/>
    </w:pPr>
  </w:style>
  <w:style w:type="paragraph" w:styleId="Seznam">
    <w:name w:val="List"/>
    <w:basedOn w:val="Zkladntext"/>
    <w:rsid w:val="005E714B"/>
    <w:rPr>
      <w:rFonts w:cs="Arial"/>
    </w:rPr>
  </w:style>
  <w:style w:type="paragraph" w:customStyle="1" w:styleId="Titulek1">
    <w:name w:val="Titulek1"/>
    <w:basedOn w:val="Normln"/>
    <w:qFormat/>
    <w:rsid w:val="005E714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ln"/>
    <w:qFormat/>
    <w:rsid w:val="005E714B"/>
    <w:pPr>
      <w:suppressLineNumbers/>
    </w:pPr>
    <w:rPr>
      <w:rFonts w:cs="Arial"/>
    </w:rPr>
  </w:style>
  <w:style w:type="paragraph" w:customStyle="1" w:styleId="Gwkaistopka">
    <w:name w:val="Główka i stopka"/>
    <w:basedOn w:val="Normln"/>
    <w:qFormat/>
    <w:rsid w:val="005E714B"/>
  </w:style>
  <w:style w:type="paragraph" w:customStyle="1" w:styleId="Zhlav1">
    <w:name w:val="Záhlaví1"/>
    <w:basedOn w:val="Normln"/>
    <w:rsid w:val="0064154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64154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qFormat/>
    <w:rsid w:val="007607E1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ln"/>
    <w:qFormat/>
    <w:rsid w:val="005E714B"/>
  </w:style>
  <w:style w:type="table" w:styleId="Mkatabulky">
    <w:name w:val="Table Grid"/>
    <w:basedOn w:val="Normlntabulka"/>
    <w:rsid w:val="004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A02F7"/>
    <w:rPr>
      <w:rFonts w:cs="Arial"/>
      <w:b/>
      <w:bCs/>
      <w:caps/>
      <w:kern w:val="32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juraj.kovac@europraded.cz</cp:lastModifiedBy>
  <cp:revision>5</cp:revision>
  <cp:lastPrinted>2007-04-12T11:43:00Z</cp:lastPrinted>
  <dcterms:created xsi:type="dcterms:W3CDTF">2023-08-21T11:45:00Z</dcterms:created>
  <dcterms:modified xsi:type="dcterms:W3CDTF">2023-08-21T12:30:00Z</dcterms:modified>
  <dc:language>pl-PL</dc:language>
</cp:coreProperties>
</file>